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24"/>
          <w:lang w:eastAsia="zh-CN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24"/>
        </w:rPr>
        <w:t>附件</w:t>
      </w:r>
      <w:r>
        <w:rPr>
          <w:rFonts w:hint="eastAsia" w:ascii="黑体" w:hAnsi="黑体" w:eastAsia="黑体" w:cs="宋体"/>
          <w:bCs/>
          <w:color w:val="333333"/>
          <w:kern w:val="0"/>
          <w:sz w:val="32"/>
          <w:szCs w:val="24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center"/>
        <w:textAlignment w:val="auto"/>
        <w:rPr>
          <w:rFonts w:ascii="方正小标宋简体" w:hAnsi="微软雅黑" w:eastAsia="方正小标宋简体" w:cs="宋体"/>
          <w:b/>
          <w:bCs/>
          <w:color w:val="333333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center"/>
        <w:textAlignment w:val="auto"/>
        <w:rPr>
          <w:rFonts w:ascii="方正小标宋简体" w:hAnsi="微软雅黑" w:eastAsia="方正小标宋简体" w:cs="宋体"/>
          <w:color w:val="333333"/>
          <w:kern w:val="0"/>
          <w:sz w:val="32"/>
          <w:szCs w:val="24"/>
        </w:rPr>
      </w:pPr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32"/>
          <w:szCs w:val="24"/>
        </w:rPr>
        <w:t>诚信承诺书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24"/>
        </w:rPr>
        <w:t>为了营造诚实守信的考试环境，树立良好的社会风尚，本人在参加合肥市供销社编外人员招聘考试时，愿作如下承诺。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24"/>
        </w:rPr>
        <w:t>一、报考时，本人所提供的个人信息是真实、准确的。考前本人将积极备考，认真阅读《考场规则》并自觉遵守。考试时保证不请他人代考。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24"/>
        </w:rPr>
        <w:t>二、进入考场时，保证不携带任何书刊报纸和通讯工具。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225" w:line="240" w:lineRule="auto"/>
        <w:ind w:firstLine="480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24"/>
        </w:rPr>
        <w:t>三、如有违反《考场规则》等行为，本人将接受有关考试违纪处罚规定的处理。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225" w:line="240" w:lineRule="auto"/>
        <w:ind w:firstLine="480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225" w:line="240" w:lineRule="auto"/>
        <w:ind w:firstLine="480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225" w:line="240" w:lineRule="auto"/>
        <w:ind w:right="640" w:firstLine="480"/>
        <w:jc w:val="center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24"/>
        </w:rPr>
        <w:t xml:space="preserve">                      考生签名：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225" w:line="240" w:lineRule="auto"/>
        <w:ind w:right="640" w:firstLine="480"/>
        <w:jc w:val="center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24"/>
        </w:rPr>
        <w:t xml:space="preserve">                   日期：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225" w:line="240" w:lineRule="auto"/>
        <w:ind w:right="640" w:firstLine="480"/>
        <w:jc w:val="center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="225" w:line="240" w:lineRule="auto"/>
        <w:ind w:right="640" w:firstLine="480"/>
        <w:jc w:val="center"/>
        <w:textAlignment w:val="auto"/>
        <w:rPr>
          <w:rFonts w:ascii="仿宋_GB2312" w:hAnsi="微软雅黑" w:eastAsia="仿宋_GB2312" w:cs="宋体"/>
          <w:color w:val="333333"/>
          <w:kern w:val="0"/>
          <w:sz w:val="32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MzMwMTJjYmI3NTAzNGEwMGEzNTdkMTU2MWQzNzAifQ=="/>
    <w:docVar w:name="KSO_WPS_MARK_KEY" w:val="5e831c8f-9d2a-469f-bd8f-1ef93b8be9ad"/>
  </w:docVars>
  <w:rsids>
    <w:rsidRoot w:val="6C105C47"/>
    <w:rsid w:val="30FD562A"/>
    <w:rsid w:val="3C6662A6"/>
    <w:rsid w:val="6C10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2024-04-12T07:49:00Z</dcterms:created>
  <dc:creator>申博集团-陈</dc:creator>
  <cp:lastModifiedBy>申博集团-陈</cp:lastModifiedBy>
  <dcterms:modified xsi:type="dcterms:W3CDTF">2024-04-12T07:49:27Z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250FD82F59844E4893424CD9893B33A9_11</vt:lpwstr>
  </property>
</Properties>
</file>