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应聘人员资格审查承诺书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85"/>
          <w:tab w:val="left" w:pos="5280"/>
          <w:tab w:val="left" w:pos="7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，身份证号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。现郑重承诺：本人提供给贵司的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2024年公开招聘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的所有应聘材料（包括但不限于履历信息、身份证明、毕业证书、学位证书等资料）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以及是否有近亲属在安徽交控集团内工作情况真实有效。如有不实之处，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公司有权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不予录用本人或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依法与本人解除劳动合同且公司不承担任何法律责任，并无须支付任何补偿金、赔偿金。如给公司造成损失的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，本人愿意承担全部赔偿责任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tbl>
      <w:tblPr>
        <w:tblStyle w:val="2"/>
        <w:tblpPr w:leftFromText="180" w:rightFromText="180" w:vertAnchor="page" w:horzAnchor="page" w:tblpX="1525" w:tblpY="7812"/>
        <w:tblW w:w="96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4334"/>
        <w:gridCol w:w="32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606" w:type="dxa"/>
            <w:gridSpan w:val="3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是否有亲属在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安徽交控集团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内工作？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无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有（如有，请填下表）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07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对方姓名</w:t>
            </w:r>
          </w:p>
        </w:tc>
        <w:tc>
          <w:tcPr>
            <w:tcW w:w="433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单位及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3202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07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433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202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07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433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202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07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433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202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07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433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202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07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433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202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07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433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202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085"/>
          <w:tab w:val="left" w:pos="5280"/>
          <w:tab w:val="left" w:pos="7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tabs>
          <w:tab w:val="left" w:pos="5085"/>
          <w:tab w:val="left" w:pos="5280"/>
          <w:tab w:val="left" w:pos="7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85"/>
          <w:tab w:val="left" w:pos="5280"/>
          <w:tab w:val="left" w:pos="7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tabs>
          <w:tab w:val="left" w:pos="5085"/>
          <w:tab w:val="left" w:pos="5280"/>
          <w:tab w:val="left" w:pos="7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时  间：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1"/>
          <w:szCs w:val="31"/>
          <w:lang w:val="en-US" w:eastAsia="zh-CN" w:bidi="ar"/>
        </w:rPr>
        <w:t xml:space="preserve">近亲属关系包括：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both"/>
        <w:textAlignment w:val="auto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lang w:val="en-US" w:eastAsia="zh-CN" w:bidi="ar"/>
        </w:rPr>
        <w:t>夫妻关系：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指本人的配偶。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both"/>
        <w:textAlignment w:val="auto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lang w:val="en-US" w:eastAsia="zh-CN" w:bidi="ar"/>
        </w:rPr>
        <w:t>直系血亲关系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：包括两种情况，一种是指有自然血缘关系的亲属，即生育自己和自己所生育的上下各代亲属，包括祖父母、外祖父母、父母、子女、孙子女、外孙子女；另一种是指本来没有血缘关系，但由法律确认其具有与自然血亲同等的权利、义务的亲属，这种情况称之为法律拟制血亲，如养父母与养子女、继父母与继子女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both"/>
        <w:textAlignment w:val="auto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lang w:val="en-US" w:eastAsia="zh-CN" w:bidi="ar"/>
        </w:rPr>
        <w:t>三代以内旁系血亲关系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：是指同源于祖父母、外祖父母的三代以内，除父母等直系血亲以外的，与自己有间接血亲关系的亲属、所谓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三代以内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是从自身往上数，到父母，再到祖父母、外祖父母共三代；从自身往下数，自己为第一代，子女为第二代，孙子女、外孙女为第三代。主要包括伯叔姑舅姨、兄弟姐妹、堂兄弟姐妹、表兄弟姐妹、侄子女、甥子女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both"/>
        <w:textAlignment w:val="auto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4.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1"/>
          <w:szCs w:val="31"/>
          <w:lang w:val="en-US" w:eastAsia="zh-CN" w:bidi="ar"/>
        </w:rPr>
        <w:t>近姻亲关系：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姻亲是指以婚姻关系为中介而产生的亲属关系，近姻亲主要指配偶的父母、配偶的兄弟姐妹及其配偶、子女的配偶及子女配偶的父母、三代以内旁系血亲的配偶。</w:t>
      </w:r>
    </w:p>
    <w:p>
      <w:pPr>
        <w:keepNext w:val="0"/>
        <w:keepLines w:val="0"/>
        <w:pageBreakBefore w:val="0"/>
        <w:widowControl w:val="0"/>
        <w:tabs>
          <w:tab w:val="left" w:pos="5085"/>
          <w:tab w:val="left" w:pos="5280"/>
          <w:tab w:val="left" w:pos="7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NmRhNThmNzgzN2IyMmMwZmI4Yzk5OTJjYjAxOTkifQ=="/>
  </w:docVars>
  <w:rsids>
    <w:rsidRoot w:val="68E437C0"/>
    <w:rsid w:val="03B25AC4"/>
    <w:rsid w:val="13740E79"/>
    <w:rsid w:val="2C913DA5"/>
    <w:rsid w:val="4E900462"/>
    <w:rsid w:val="5AF065DC"/>
    <w:rsid w:val="619C7C5C"/>
    <w:rsid w:val="68E437C0"/>
    <w:rsid w:val="6EB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648</Characters>
  <Lines>0</Lines>
  <Paragraphs>0</Paragraphs>
  <TotalTime>83</TotalTime>
  <ScaleCrop>false</ScaleCrop>
  <LinksUpToDate>false</LinksUpToDate>
  <CharactersWithSpaces>688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2023-03-30T14:30:00Z</dcterms:created>
  <dc:creator>Diesel</dc:creator>
  <cp:lastModifiedBy>Diesel</cp:lastModifiedBy>
  <cp:lastPrinted>2024-06-14T05:41:00Z</cp:lastPrinted>
  <dcterms:modified xsi:type="dcterms:W3CDTF">2024-06-19T03:11:26Z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AD98E7CB2FD045248C9A2D1AA063F613</vt:lpwstr>
  </property>
</Properties>
</file>