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077" w:tblpY="532"/>
        <w:tblOverlap w:val="never"/>
        <w:tblW w:w="9952" w:type="dxa"/>
        <w:tblInd w:w="0" w:type="dxa"/>
        <w:shd w:val="clear" w:color="auto" w:fill="FBFBFD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6"/>
        <w:gridCol w:w="2456"/>
        <w:gridCol w:w="1203"/>
        <w:gridCol w:w="2325"/>
        <w:gridCol w:w="1972"/>
      </w:tblGrid>
      <w:tr w14:paraId="6623DCA3">
        <w:tblPrEx>
          <w:shd w:val="clear" w:color="auto" w:fill="FBFBFD"/>
        </w:tblPrEx>
        <w:trPr>
          <w:trHeight w:val="904" w:hRule="atLeast"/>
        </w:trPr>
        <w:tc>
          <w:tcPr>
            <w:tcW w:w="1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BFB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8601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8"/>
                <w:szCs w:val="28"/>
              </w:rPr>
              <w:t>引进岗位</w:t>
            </w:r>
          </w:p>
        </w:tc>
        <w:tc>
          <w:tcPr>
            <w:tcW w:w="24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BFB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696D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专业要求</w:t>
            </w:r>
          </w:p>
        </w:tc>
        <w:tc>
          <w:tcPr>
            <w:tcW w:w="12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BFB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064A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8"/>
                <w:szCs w:val="28"/>
              </w:rPr>
              <w:t>计划数</w:t>
            </w:r>
          </w:p>
        </w:tc>
        <w:tc>
          <w:tcPr>
            <w:tcW w:w="23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BFB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D9E5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8"/>
                <w:szCs w:val="28"/>
              </w:rPr>
              <w:t>专业测试科目</w:t>
            </w:r>
          </w:p>
        </w:tc>
        <w:tc>
          <w:tcPr>
            <w:tcW w:w="19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BFB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BA7C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专业测试教材</w:t>
            </w:r>
          </w:p>
        </w:tc>
      </w:tr>
      <w:tr w14:paraId="49575880">
        <w:tblPrEx>
          <w:shd w:val="clear" w:color="auto" w:fill="FBFBF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6" w:hRule="atLeast"/>
        </w:trPr>
        <w:tc>
          <w:tcPr>
            <w:tcW w:w="1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BFB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0864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28"/>
                <w:szCs w:val="28"/>
              </w:rPr>
              <w:t>高中数学教师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BFB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C892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28"/>
                <w:szCs w:val="28"/>
              </w:rPr>
              <w:t>数学与应用数学　　专业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BFB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950B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1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BFB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31BF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数学必修（第二册）</w:t>
            </w:r>
          </w:p>
          <w:p w14:paraId="279D4E4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人民教育出版社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BFB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AE9D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13335</wp:posOffset>
                  </wp:positionV>
                  <wp:extent cx="1019175" cy="1466850"/>
                  <wp:effectExtent l="0" t="0" r="9525" b="0"/>
                  <wp:wrapNone/>
                  <wp:docPr id="22020116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201167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49C9020">
        <w:tblPrEx>
          <w:shd w:val="clear" w:color="auto" w:fill="FBFBF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6" w:hRule="atLeast"/>
        </w:trPr>
        <w:tc>
          <w:tcPr>
            <w:tcW w:w="1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BFB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F36A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28"/>
                <w:szCs w:val="28"/>
              </w:rPr>
              <w:t>高中物理教师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BFB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E12A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28"/>
                <w:szCs w:val="28"/>
              </w:rPr>
              <w:t>物理学类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BFB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58FF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1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BFB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665A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物理必修（第二册）</w:t>
            </w:r>
          </w:p>
          <w:p w14:paraId="0B3535E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人民教育出版社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BFB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2D80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-42545</wp:posOffset>
                  </wp:positionV>
                  <wp:extent cx="1025525" cy="1314450"/>
                  <wp:effectExtent l="0" t="0" r="3175" b="0"/>
                  <wp:wrapNone/>
                  <wp:docPr id="17807967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07967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5525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14:paraId="53820E0E">
        <w:tblPrEx>
          <w:shd w:val="clear" w:color="auto" w:fill="FBFBF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2" w:hRule="atLeast"/>
        </w:trPr>
        <w:tc>
          <w:tcPr>
            <w:tcW w:w="1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BFB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1B57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28"/>
                <w:szCs w:val="28"/>
              </w:rPr>
              <w:t>高中化学教师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BFB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CA39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28"/>
                <w:szCs w:val="28"/>
              </w:rPr>
              <w:t>化学类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BFB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089C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1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BFB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8612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化学必修（第二册）</w:t>
            </w:r>
          </w:p>
          <w:p w14:paraId="75F9F0C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人民教育出版社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BFB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085B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drawing>
                <wp:inline distT="0" distB="0" distL="0" distR="0">
                  <wp:extent cx="1057910" cy="1421130"/>
                  <wp:effectExtent l="0" t="0" r="8890" b="7620"/>
                  <wp:docPr id="120676143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6761436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900" cy="1439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50E84B3">
        <w:tblPrEx>
          <w:shd w:val="clear" w:color="auto" w:fill="FBFBF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3" w:hRule="atLeast"/>
        </w:trPr>
        <w:tc>
          <w:tcPr>
            <w:tcW w:w="1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BFB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B73A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28"/>
                <w:szCs w:val="28"/>
              </w:rPr>
              <w:t>高中思想政治教师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BFB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70B6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28"/>
                <w:szCs w:val="28"/>
              </w:rPr>
              <w:t>政治学类、马克思主义理论类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BFB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AE0F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1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BFB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A4B5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思想政治必修3</w:t>
            </w:r>
          </w:p>
          <w:p w14:paraId="5175EEE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人民教育出版社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BFB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B392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117475</wp:posOffset>
                  </wp:positionV>
                  <wp:extent cx="1000125" cy="1428750"/>
                  <wp:effectExtent l="0" t="0" r="9525" b="0"/>
                  <wp:wrapNone/>
                  <wp:docPr id="86826578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26578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14:paraId="4DBA1401">
        <w:tblPrEx>
          <w:shd w:val="clear" w:color="auto" w:fill="FBFBF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0" w:hRule="atLeast"/>
        </w:trPr>
        <w:tc>
          <w:tcPr>
            <w:tcW w:w="1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BFB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67A9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28"/>
                <w:szCs w:val="28"/>
              </w:rPr>
              <w:t>高中地理教师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BFB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AF54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color w:val="333333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28"/>
                <w:szCs w:val="28"/>
              </w:rPr>
              <w:t>地理科学类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BFB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103F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BFB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B8D9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地理必修第二册</w:t>
            </w:r>
          </w:p>
          <w:p w14:paraId="5FF0758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方正仿宋简体" w:eastAsia="方正仿宋简体" w:cs="方正仿宋简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人民教育出版社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BFB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8F63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-111760</wp:posOffset>
                  </wp:positionV>
                  <wp:extent cx="971550" cy="1390650"/>
                  <wp:effectExtent l="0" t="0" r="0" b="0"/>
                  <wp:wrapNone/>
                  <wp:docPr id="1718418724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8418724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</w:rPr>
              <w:t xml:space="preserve"> </w:t>
            </w:r>
          </w:p>
        </w:tc>
      </w:tr>
      <w:tr w14:paraId="61D34D88">
        <w:tblPrEx>
          <w:shd w:val="clear" w:color="auto" w:fill="FBFBF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BFB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C45C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8"/>
                <w:szCs w:val="28"/>
              </w:rPr>
              <w:t>合计</w:t>
            </w:r>
          </w:p>
        </w:tc>
        <w:tc>
          <w:tcPr>
            <w:tcW w:w="795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BFBF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5B6A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</w:tr>
    </w:tbl>
    <w:p w14:paraId="44926EAE"/>
    <w:sectPr>
      <w:pgSz w:w="11906" w:h="16838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916C61"/>
    <w:rsid w:val="3091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2025-03-17T03:49:00Z</dcterms:created>
  <dc:creator>天蝎强</dc:creator>
  <cp:lastModifiedBy>天蝎强</cp:lastModifiedBy>
  <dcterms:modified xsi:type="dcterms:W3CDTF">2025-03-17T03:49:47Z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BE7F5CAB80A34D939A49EC753F692756_11</vt:lpwstr>
  </property>
  <property fmtid="{D5CDD505-2E9C-101B-9397-08002B2CF9AE}" pid="4" name="KSOTemplateDocerSaveRecord">
    <vt:lpwstr>eyJoZGlkIjoiYjRkMjgwMzU4OWNiZTkyMDA4YmVhZWJjYzY2N2VjMTEiLCJ1c2VySWQiOiI0NTQzNzk2OTMifQ==</vt:lpwstr>
  </property>
</Properties>
</file>