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7A3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6C0BFE9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阜阳卷烟材料有限责任公司2025年度招聘计划表</w:t>
      </w:r>
    </w:p>
    <w:tbl>
      <w:tblPr>
        <w:tblStyle w:val="2"/>
        <w:tblpPr w:leftFromText="180" w:rightFromText="180" w:vertAnchor="text" w:horzAnchor="page" w:tblpX="916" w:tblpY="426"/>
        <w:tblOverlap w:val="never"/>
        <w:tblW w:w="10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27"/>
        <w:gridCol w:w="1192"/>
        <w:gridCol w:w="817"/>
        <w:gridCol w:w="6688"/>
      </w:tblGrid>
      <w:tr w14:paraId="1D9D3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68A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</w:tc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BB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F7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DD3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6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9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</w:tr>
      <w:tr w14:paraId="11B7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E25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92A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4F42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C70F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BEF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273A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0A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0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524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生产操作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1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CFF6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1.工学--机械类--机械设计制造及其自动化（080202）、材料成型及控制工程（080203）、机械电子工程（080204）、过程装备与控制工程（080206）、微机电系统工程（080210T）</w:t>
            </w:r>
          </w:p>
          <w:p w14:paraId="697D17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工学--电气类--电气工程及其自动化（080601）、电气工程与智能控制（080604T）、电机电器智能化（080605T）</w:t>
            </w:r>
          </w:p>
          <w:p w14:paraId="7E59297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3.工学--自动化类--自动化（080801）、工业智能（080807T）</w:t>
            </w:r>
          </w:p>
        </w:tc>
      </w:tr>
      <w:tr w14:paraId="572FA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0B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D0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BC3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质量管理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F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437F7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1.理学--统计学类--应用统计学（071202）</w:t>
            </w:r>
          </w:p>
          <w:p w14:paraId="72FB728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管理学--工业工程类--质量管理工程（120703T）</w:t>
            </w:r>
          </w:p>
          <w:p w14:paraId="1601688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工学--轻工类--印刷工程（081703）</w:t>
            </w:r>
          </w:p>
        </w:tc>
      </w:tr>
      <w:tr w14:paraId="306D9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F8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1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E83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信息化</w:t>
            </w:r>
          </w:p>
        </w:tc>
        <w:tc>
          <w:tcPr>
            <w:tcW w:w="81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B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4E79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工学--计算机类--计算机科学与技术（080901）、信息安全（080904K）、网络空间安全（080911TK）</w:t>
            </w:r>
          </w:p>
        </w:tc>
      </w:tr>
      <w:tr w14:paraId="1DD81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D0F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65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343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综合管理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BB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6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A5E4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文学--中国语言文学类--汉语言文学（050101）、汉语言（050102）、应用中文（050113T）、秘书学（050107T）、新闻学（050301）</w:t>
            </w:r>
          </w:p>
        </w:tc>
      </w:tr>
    </w:tbl>
    <w:p w14:paraId="5B54AF6C">
      <w:pPr>
        <w:rPr>
          <w:rFonts w:hint="eastAsia" w:ascii="仿宋" w:hAnsi="仿宋" w:eastAsia="仿宋" w:cs="仿宋"/>
          <w:sz w:val="28"/>
          <w:szCs w:val="28"/>
        </w:rPr>
      </w:pPr>
    </w:p>
    <w:p w14:paraId="5F000A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124F4"/>
    <w:rsid w:val="4E99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489</Characters>
  <Lines>0</Lines>
  <Paragraphs>0</Paragraphs>
  <TotalTime>3</TotalTime>
  <ScaleCrop>false</ScaleCrop>
  <LinksUpToDate>false</LinksUpToDate>
  <CharactersWithSpaces>489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2025-04-22T03:18:00Z</dcterms:created>
  <dc:creator>Administrator</dc:creator>
  <cp:lastModifiedBy>Administrator</cp:lastModifiedBy>
  <dcterms:modified xsi:type="dcterms:W3CDTF">2025-04-22T04:00:11Z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eyJoZGlkIjoiOTQ4NDQ2ZmRkMGY2M2EzNGFkNWI1NDU5OGYyNmVjNjAifQ==</vt:lpwstr>
  </property>
  <property fmtid="{D5CDD505-2E9C-101B-9397-08002B2CF9AE}" pid="4" name="ICV">
    <vt:lpwstr>3B40E9AD5F2F4D9FA4B0BF3F970B5B31_12</vt:lpwstr>
  </property>
</Properties>
</file>