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B7F6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 w:line="560" w:lineRule="atLeast"/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</w:pPr>
      <w:r w:rsidRPr="001B05B4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一、体检安排</w:t>
      </w:r>
    </w:p>
    <w:p w14:paraId="58AE4D2E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（一）体检时间：</w:t>
      </w:r>
    </w:p>
    <w:p w14:paraId="31D3BE5F" w14:textId="10E4A536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2025年</w:t>
      </w:r>
      <w:r w:rsidR="00B93B88"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10</w:t>
      </w: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月</w:t>
      </w:r>
      <w:r w:rsidR="00B93B88"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9</w:t>
      </w: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日   </w:t>
      </w:r>
      <w:bookmarkStart w:id="0" w:name="OLE_LINK3"/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上午</w:t>
      </w:r>
      <w:r w:rsidR="00B93B88"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7</w:t>
      </w: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:30-9:30</w:t>
      </w:r>
      <w:bookmarkEnd w:id="0"/>
    </w:p>
    <w:p w14:paraId="29CD67A2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未按规定时间体检视为自动放弃。</w:t>
      </w:r>
    </w:p>
    <w:p w14:paraId="480D7BCE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（二）体检地点：</w:t>
      </w:r>
      <w:bookmarkStart w:id="1" w:name="OLE_LINK1"/>
      <w:bookmarkStart w:id="2" w:name="OLE_LINK2"/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安徽省第二人民医院瑶</w:t>
      </w:r>
      <w:proofErr w:type="gramStart"/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海区北二环砀山路</w:t>
      </w:r>
      <w:proofErr w:type="gramEnd"/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1868号D楼四楼。</w:t>
      </w:r>
    </w:p>
    <w:p w14:paraId="48537264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（三）</w:t>
      </w:r>
      <w:bookmarkEnd w:id="1"/>
      <w:bookmarkEnd w:id="2"/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携带材料：本人身份证原件，1张2寸证件照。</w:t>
      </w:r>
    </w:p>
    <w:p w14:paraId="44583707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（四）注意事项：</w:t>
      </w:r>
    </w:p>
    <w:p w14:paraId="0743D313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2A2A2A"/>
          <w:sz w:val="28"/>
          <w:szCs w:val="28"/>
        </w:rPr>
      </w:pPr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1.检查前一天晚9点后禁食、禁水；前三天保持正常饮食，勿多食易产气的食物（如牛奶、面食、豆制品等），</w:t>
      </w:r>
      <w:proofErr w:type="gramStart"/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勿</w:t>
      </w:r>
      <w:proofErr w:type="gramEnd"/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饮酒，不吃对肝、肾功能有损害的药物；</w:t>
      </w:r>
    </w:p>
    <w:p w14:paraId="500536F9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2A2A2A"/>
          <w:sz w:val="28"/>
          <w:szCs w:val="28"/>
        </w:rPr>
      </w:pPr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2.检查当天</w:t>
      </w:r>
      <w:proofErr w:type="gramStart"/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请着</w:t>
      </w:r>
      <w:proofErr w:type="gramEnd"/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轻便服装，勿穿有金属扣子的内衣裤及佩戴金属饰品，女性不宜穿连衣裙和连裤袜，</w:t>
      </w:r>
      <w:proofErr w:type="gramStart"/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勿戴隐形眼镜</w:t>
      </w:r>
      <w:proofErr w:type="gramEnd"/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；</w:t>
      </w:r>
    </w:p>
    <w:p w14:paraId="731ADBB3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2A2A2A"/>
          <w:sz w:val="28"/>
          <w:szCs w:val="28"/>
        </w:rPr>
      </w:pPr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3.检查当天待空腹检查（如抽血、上腹部B超等）做完后，方可进食；</w:t>
      </w:r>
    </w:p>
    <w:p w14:paraId="686B5BC9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2A2A2A"/>
          <w:sz w:val="28"/>
          <w:szCs w:val="28"/>
        </w:rPr>
      </w:pPr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4.请配合医生认真检查所有项目，勿漏检，如有特殊情况可向医生说明（如经期、服药等）。若自行放弃某一检查项目，将会影响录用；</w:t>
      </w:r>
    </w:p>
    <w:p w14:paraId="79AD0E4D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/>
        <w:ind w:firstLine="420"/>
        <w:rPr>
          <w:rFonts w:ascii="Calibri" w:hAnsi="Calibri" w:cs="Calibri"/>
          <w:color w:val="2A2A2A"/>
          <w:sz w:val="28"/>
          <w:szCs w:val="28"/>
        </w:rPr>
      </w:pPr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t>5.体检工作结束后，由医院出具“合格”或“不合格”的结论性意见。对体检结论有疑问者，在接到体检结论通知之日起7日内决</w:t>
      </w:r>
      <w:r w:rsidRPr="001B05B4">
        <w:rPr>
          <w:rFonts w:ascii="仿宋" w:eastAsia="仿宋" w:hAnsi="仿宋" w:cs="Calibri" w:hint="eastAsia"/>
          <w:color w:val="000000"/>
          <w:sz w:val="28"/>
          <w:szCs w:val="28"/>
          <w:bdr w:val="none" w:sz="0" w:space="0" w:color="auto" w:frame="1"/>
        </w:rPr>
        <w:lastRenderedPageBreak/>
        <w:t>定是否复检，复检只能进行1次，体检结果以复检结论为准。体检费用由考生自理；</w:t>
      </w:r>
    </w:p>
    <w:p w14:paraId="7F0A8978" w14:textId="77777777" w:rsidR="00100630" w:rsidRPr="001B05B4" w:rsidRDefault="00100630" w:rsidP="00100630">
      <w:pPr>
        <w:ind w:firstLineChars="100" w:firstLine="280"/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1B05B4"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  <w:t>6.</w:t>
      </w:r>
      <w:bookmarkStart w:id="3" w:name="_Hlk207723071"/>
      <w:r w:rsidRPr="001B05B4"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  <w:t xml:space="preserve"> 体检合格的考生进入政审考察环节，如发现有违法、违纪行为及社会劣迹者一律取消其拟聘资格。</w:t>
      </w:r>
      <w:bookmarkEnd w:id="3"/>
    </w:p>
    <w:p w14:paraId="5248B734" w14:textId="77777777" w:rsidR="00100630" w:rsidRPr="001B05B4" w:rsidRDefault="00100630" w:rsidP="00100630">
      <w:pPr>
        <w:ind w:firstLineChars="100" w:firstLine="280"/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</w:pPr>
      <w:r w:rsidRPr="001B05B4"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  <w:t>7. 因体检、考察不合格或应聘人员自愿放弃出现缺额时，在</w:t>
      </w:r>
      <w:proofErr w:type="gramStart"/>
      <w:r w:rsidRPr="001B05B4"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  <w:t>该岗位</w:t>
      </w:r>
      <w:proofErr w:type="gramEnd"/>
      <w:r w:rsidRPr="001B05B4">
        <w:rPr>
          <w:rFonts w:ascii="仿宋" w:eastAsia="仿宋" w:hAnsi="仿宋" w:cs="Calibri" w:hint="eastAsia"/>
          <w:color w:val="000000"/>
          <w:kern w:val="0"/>
          <w:sz w:val="28"/>
          <w:szCs w:val="28"/>
          <w:bdr w:val="none" w:sz="0" w:space="0" w:color="auto" w:frame="1"/>
        </w:rPr>
        <w:t>应聘人员中，按照考试总成绩从高分到低分依次等额递补。</w:t>
      </w:r>
    </w:p>
    <w:p w14:paraId="4AA93469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 w:line="560" w:lineRule="atLeast"/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</w:pPr>
      <w:r w:rsidRPr="001B05B4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二、考察安排</w:t>
      </w:r>
    </w:p>
    <w:p w14:paraId="584C76E9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（一）考察资料</w:t>
      </w:r>
    </w:p>
    <w:p w14:paraId="087AAF86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1.无犯罪记录证明</w:t>
      </w:r>
    </w:p>
    <w:p w14:paraId="65AC6A37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2.个人征信报告（中国人民银行打印的详细版）</w:t>
      </w:r>
    </w:p>
    <w:p w14:paraId="2273A536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（二）资料提交</w:t>
      </w:r>
    </w:p>
    <w:p w14:paraId="4995CB4E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请考生彩色扫描并发至邮箱（邮箱ZLRL6558@qq.com） </w:t>
      </w:r>
    </w:p>
    <w:p w14:paraId="12A53C24" w14:textId="77777777" w:rsidR="00100630" w:rsidRPr="001B05B4" w:rsidRDefault="00100630" w:rsidP="00100630">
      <w:pPr>
        <w:widowControl/>
        <w:shd w:val="clear" w:color="auto" w:fill="FFFFFF"/>
        <w:ind w:firstLineChars="200" w:firstLine="560"/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咨询电话：0551-62668211</w:t>
      </w:r>
    </w:p>
    <w:p w14:paraId="5105D4F5" w14:textId="77777777" w:rsidR="001B05B4" w:rsidRDefault="001B05B4" w:rsidP="00100630">
      <w:pPr>
        <w:pStyle w:val="ae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p w14:paraId="71663474" w14:textId="77777777" w:rsidR="001B05B4" w:rsidRDefault="001B05B4" w:rsidP="00100630">
      <w:pPr>
        <w:pStyle w:val="ae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p w14:paraId="6800EB85" w14:textId="67C7A733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仿宋" w:eastAsia="仿宋" w:hAnsi="仿宋" w:cs="Times New Roman" w:hint="eastAsia"/>
          <w:color w:val="000000"/>
          <w:sz w:val="28"/>
          <w:szCs w:val="28"/>
        </w:rPr>
      </w:pPr>
      <w:proofErr w:type="gramStart"/>
      <w:r w:rsidRPr="001B05B4">
        <w:rPr>
          <w:rFonts w:ascii="仿宋" w:eastAsia="仿宋" w:hAnsi="仿宋" w:cs="Times New Roman" w:hint="eastAsia"/>
          <w:color w:val="000000"/>
          <w:sz w:val="28"/>
          <w:szCs w:val="28"/>
        </w:rPr>
        <w:t>合肥智联人力资源</w:t>
      </w:r>
      <w:proofErr w:type="gramEnd"/>
      <w:r w:rsidRPr="001B05B4">
        <w:rPr>
          <w:rFonts w:ascii="仿宋" w:eastAsia="仿宋" w:hAnsi="仿宋" w:cs="Times New Roman" w:hint="eastAsia"/>
          <w:color w:val="000000"/>
          <w:sz w:val="28"/>
          <w:szCs w:val="28"/>
        </w:rPr>
        <w:t>服务有限公司</w:t>
      </w:r>
    </w:p>
    <w:p w14:paraId="0658413C" w14:textId="00842588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 w:line="560" w:lineRule="atLeast"/>
        <w:ind w:firstLine="640"/>
        <w:jc w:val="right"/>
        <w:rPr>
          <w:rFonts w:ascii="仿宋" w:eastAsia="仿宋" w:hAnsi="仿宋" w:cs="Times New Roman" w:hint="eastAsia"/>
          <w:color w:val="000000"/>
          <w:sz w:val="28"/>
          <w:szCs w:val="28"/>
        </w:rPr>
      </w:pPr>
      <w:r w:rsidRPr="001B05B4">
        <w:rPr>
          <w:rFonts w:ascii="仿宋" w:eastAsia="仿宋" w:hAnsi="仿宋" w:cs="Times New Roman" w:hint="eastAsia"/>
          <w:color w:val="000000"/>
          <w:sz w:val="28"/>
          <w:szCs w:val="28"/>
        </w:rPr>
        <w:t>2025年9月</w:t>
      </w:r>
      <w:r w:rsidR="00D02A8A" w:rsidRPr="001B05B4">
        <w:rPr>
          <w:rFonts w:ascii="仿宋" w:eastAsia="仿宋" w:hAnsi="仿宋" w:cs="Times New Roman" w:hint="eastAsia"/>
          <w:color w:val="000000"/>
          <w:sz w:val="28"/>
          <w:szCs w:val="28"/>
        </w:rPr>
        <w:t>30</w:t>
      </w:r>
      <w:r w:rsidRPr="001B05B4">
        <w:rPr>
          <w:rFonts w:ascii="仿宋" w:eastAsia="仿宋" w:hAnsi="仿宋" w:cs="Times New Roman" w:hint="eastAsia"/>
          <w:color w:val="000000"/>
          <w:sz w:val="28"/>
          <w:szCs w:val="28"/>
        </w:rPr>
        <w:t>日</w:t>
      </w:r>
    </w:p>
    <w:p w14:paraId="02CB4E34" w14:textId="77777777" w:rsidR="00100630" w:rsidRPr="001B05B4" w:rsidRDefault="00100630" w:rsidP="00100630">
      <w:pPr>
        <w:pStyle w:val="ae"/>
        <w:shd w:val="clear" w:color="auto" w:fill="FFFFFF"/>
        <w:spacing w:before="0" w:beforeAutospacing="0" w:after="0" w:afterAutospacing="0" w:line="560" w:lineRule="atLeast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p w14:paraId="51FB60BF" w14:textId="77777777" w:rsidR="00100630" w:rsidRPr="001B05B4" w:rsidRDefault="00100630">
      <w:pPr>
        <w:rPr>
          <w:rFonts w:ascii="仿宋_GB2312" w:eastAsia="仿宋_GB2312" w:hint="eastAsia"/>
          <w:sz w:val="28"/>
          <w:szCs w:val="28"/>
        </w:rPr>
      </w:pPr>
    </w:p>
    <w:sectPr w:rsidR="00100630" w:rsidRPr="001B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361E" w14:textId="77777777" w:rsidR="00B6231E" w:rsidRDefault="00B6231E" w:rsidP="005C10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39273B" w14:textId="77777777" w:rsidR="00B6231E" w:rsidRDefault="00B6231E" w:rsidP="005C10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4F49" w14:textId="77777777" w:rsidR="00B6231E" w:rsidRDefault="00B6231E" w:rsidP="005C10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2B54F7" w14:textId="77777777" w:rsidR="00B6231E" w:rsidRDefault="00B6231E" w:rsidP="005C10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1"/>
    <w:rsid w:val="00026A8B"/>
    <w:rsid w:val="000925F9"/>
    <w:rsid w:val="000C2E83"/>
    <w:rsid w:val="00100630"/>
    <w:rsid w:val="001B05B4"/>
    <w:rsid w:val="001B7FCA"/>
    <w:rsid w:val="00260C9B"/>
    <w:rsid w:val="002937AB"/>
    <w:rsid w:val="0038465B"/>
    <w:rsid w:val="0039775B"/>
    <w:rsid w:val="003A6714"/>
    <w:rsid w:val="003D71D8"/>
    <w:rsid w:val="00415C11"/>
    <w:rsid w:val="00460A48"/>
    <w:rsid w:val="00507731"/>
    <w:rsid w:val="00541EB6"/>
    <w:rsid w:val="005B1C0D"/>
    <w:rsid w:val="005B339F"/>
    <w:rsid w:val="005B591D"/>
    <w:rsid w:val="005C1057"/>
    <w:rsid w:val="005E4E9F"/>
    <w:rsid w:val="006566CA"/>
    <w:rsid w:val="00661E92"/>
    <w:rsid w:val="006D739D"/>
    <w:rsid w:val="00746177"/>
    <w:rsid w:val="00751B8F"/>
    <w:rsid w:val="0079382B"/>
    <w:rsid w:val="007974B8"/>
    <w:rsid w:val="00811132"/>
    <w:rsid w:val="00896D5C"/>
    <w:rsid w:val="008D0D85"/>
    <w:rsid w:val="00920A24"/>
    <w:rsid w:val="00973ADC"/>
    <w:rsid w:val="009A6105"/>
    <w:rsid w:val="009A7E6A"/>
    <w:rsid w:val="009D2B5B"/>
    <w:rsid w:val="00A0190A"/>
    <w:rsid w:val="00A63C4A"/>
    <w:rsid w:val="00AB2147"/>
    <w:rsid w:val="00AE5A5D"/>
    <w:rsid w:val="00B6231E"/>
    <w:rsid w:val="00B86654"/>
    <w:rsid w:val="00B93B88"/>
    <w:rsid w:val="00BF36B3"/>
    <w:rsid w:val="00C12A05"/>
    <w:rsid w:val="00C24B78"/>
    <w:rsid w:val="00D02A8A"/>
    <w:rsid w:val="00DA4A9A"/>
    <w:rsid w:val="00DD43D5"/>
    <w:rsid w:val="00DE5194"/>
    <w:rsid w:val="00DF19CB"/>
    <w:rsid w:val="00E57694"/>
    <w:rsid w:val="00EA0A72"/>
    <w:rsid w:val="00EA1655"/>
    <w:rsid w:val="00EB2B0B"/>
    <w:rsid w:val="00EE707E"/>
    <w:rsid w:val="00F17D70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70077"/>
  <w15:chartTrackingRefBased/>
  <w15:docId w15:val="{9F92D939-C6F3-42C8-8C04-2C468E92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8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73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0063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5C10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C105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C10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C1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368</Characters>
  <Application>Microsoft Office Word</Application>
  <DocSecurity>0</DocSecurity>
  <Lines>30</Lines>
  <Paragraphs>31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吴晓莉</dc:creator>
  <cp:keywords/>
  <dc:description/>
  <cp:lastModifiedBy>飞 詹</cp:lastModifiedBy>
  <cp:revision>2</cp:revision>
  <dcterms:created xsi:type="dcterms:W3CDTF">2025-09-30T07:36:00Z</dcterms:created>
  <dcterms:modified xsi:type="dcterms:W3CDTF">2025-09-30T07:36:00Z</dcterms:modified>
</cp:coreProperties>
</file>