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63B0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after="0" w:line="480" w:lineRule="auto"/>
        <w:ind w:left="0" w:leftChars="0" w:firstLine="0" w:firstLineChars="0"/>
        <w:jc w:val="both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附件1：</w:t>
      </w:r>
    </w:p>
    <w:p w14:paraId="18C3511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after="0" w:line="480" w:lineRule="auto"/>
        <w:ind w:left="0" w:leftChars="0" w:firstLine="0" w:firstLineChars="0"/>
        <w:jc w:val="center"/>
        <w:textAlignment w:val="auto"/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合肥市人力资源服务有限公司2026年招聘派遣制任务型教师（第一批）岗位表</w:t>
      </w:r>
    </w:p>
    <w:tbl>
      <w:tblPr>
        <w:tblStyle w:val="5"/>
        <w:tblW w:w="1527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677"/>
        <w:gridCol w:w="1281"/>
        <w:gridCol w:w="3686"/>
        <w:gridCol w:w="2262"/>
        <w:gridCol w:w="1771"/>
        <w:gridCol w:w="3404"/>
      </w:tblGrid>
      <w:tr w14:paraId="06D444B4">
        <w:tblPrEx>
          <w:tblLayout w:type="fixed"/>
        </w:tblPrEx>
        <w:trPr>
          <w:trHeight w:val="545" w:hRule="atLeast"/>
        </w:trPr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11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招聘岗位所需资格条件</w:t>
            </w:r>
          </w:p>
        </w:tc>
      </w:tr>
      <w:tr w14:paraId="758E0E3E">
        <w:tblPrEx>
          <w:tblLayout w:type="fixed"/>
        </w:tblPrEx>
        <w:trPr>
          <w:trHeight w:val="683" w:hRule="atLeast"/>
        </w:trPr>
        <w:tc>
          <w:tcPr>
            <w:tcW w:w="11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79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C8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AE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及学位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 w14:paraId="0CCCFA76">
        <w:tblPrEx>
          <w:tblLayout w:type="fixed"/>
        </w:tblPrEx>
        <w:trPr>
          <w:trHeight w:val="74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1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任务型教师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1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9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思政类相关专业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大学本科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以上学历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58周岁及以下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9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学历、专业放宽条件请查看公告第三条:聘用条件（第三款）</w:t>
            </w:r>
          </w:p>
        </w:tc>
      </w:tr>
      <w:tr w14:paraId="54CDF398">
        <w:tblPrEx>
          <w:tblLayout w:type="fixed"/>
        </w:tblPrEx>
        <w:trPr>
          <w:trHeight w:val="74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2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任务型教师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A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6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历史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类相关专业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大学本科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以上学历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58周岁及以下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E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学历、专业放宽条件请查看公告第三条:聘用条件（第三款）</w:t>
            </w:r>
          </w:p>
        </w:tc>
      </w:tr>
      <w:tr w14:paraId="635902F5">
        <w:tblPrEx>
          <w:tblLayout w:type="fixed"/>
        </w:tblPrEx>
        <w:trPr>
          <w:trHeight w:val="74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9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任务型教师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F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A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体育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类相关专业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大学本科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以上学历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58周岁及以下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2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学历、专业放宽条件请查看公告第三条:聘用条件（第三款）</w:t>
            </w:r>
          </w:p>
        </w:tc>
      </w:tr>
      <w:tr w14:paraId="49104B74">
        <w:tblPrEx>
          <w:tblLayout w:type="fixed"/>
        </w:tblPrEx>
        <w:trPr>
          <w:trHeight w:val="74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8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任务型教师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3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2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英语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类相关专业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大学本科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以上学历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58周岁及以下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C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学历、专业放宽条件请查看公告第三条:聘用条件（第三款）</w:t>
            </w:r>
          </w:p>
        </w:tc>
      </w:tr>
      <w:tr w14:paraId="4C5E273C">
        <w:tblPrEx>
          <w:tblLayout w:type="fixed"/>
        </w:tblPrEx>
        <w:trPr>
          <w:trHeight w:val="74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0D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任务型教师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6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C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数学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类相关专业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大学本科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以上学历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58周岁及以下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4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学历、专业放宽条件请查看公告第三条:聘用条件（第三款）</w:t>
            </w:r>
          </w:p>
        </w:tc>
      </w:tr>
      <w:tr w14:paraId="0C6E0101">
        <w:tblPrEx>
          <w:tblLayout w:type="fixed"/>
        </w:tblPrEx>
        <w:trPr>
          <w:trHeight w:val="74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D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任务型教师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5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1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交通运输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、汽车类相关专业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大学本科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以上学历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58周岁及以下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D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学历、专业放宽条件请查看公告第三条:聘用条件（第三款）</w:t>
            </w:r>
          </w:p>
        </w:tc>
      </w:tr>
      <w:tr w14:paraId="35948DCE">
        <w:tblPrEx>
          <w:tblLayout w:type="fixed"/>
        </w:tblPrEx>
        <w:trPr>
          <w:trHeight w:val="74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D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任务型教师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B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A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机械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电气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类相关专业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大学本科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以上学历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58周岁及以下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0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学历、专业放宽条件请查看公告第三条:聘用条件（第三款）</w:t>
            </w:r>
          </w:p>
        </w:tc>
      </w:tr>
      <w:tr w14:paraId="1DBCDEB4">
        <w:tblPrEx>
          <w:tblLayout w:type="fixed"/>
        </w:tblPrEx>
        <w:trPr>
          <w:trHeight w:val="74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F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任务型教师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4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3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集成电路、电子信息、计算机类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大学本科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以上学历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58周岁及以下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E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学历、专业放宽条件请查看公告第三条:聘用条件（第三款）</w:t>
            </w:r>
          </w:p>
        </w:tc>
      </w:tr>
      <w:tr w14:paraId="61735968">
        <w:tblPrEx>
          <w:tblLayout w:type="fixed"/>
        </w:tblPrEx>
        <w:trPr>
          <w:trHeight w:val="74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9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任务型教师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0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8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物流管理与工程类相关专业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大学本科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以上学历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58周岁及以下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A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学历、专业放宽条件请查看公告第三条:聘用条件（第三款）</w:t>
            </w:r>
          </w:p>
        </w:tc>
      </w:tr>
      <w:tr w14:paraId="3CCEACF4">
        <w:tblPrEx>
          <w:tblLayout w:type="fixed"/>
        </w:tblPrEx>
        <w:trPr>
          <w:trHeight w:val="457" w:hRule="atLeast"/>
        </w:trPr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C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E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D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8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DC4DACB">
      <w:pPr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60" w:after="60" w:line="288" w:lineRule="auto"/>
      <w:ind w:firstLine="680"/>
    </w:pPr>
    <w:rPr>
      <w:sz w:val="2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2026-01-16T16:36:00Z</dcterms:created>
  <dc:creator>臧金来</dc:creator>
  <cp:lastModifiedBy>iPhone</cp:lastModifiedBy>
  <dcterms:modified xsi:type="dcterms:W3CDTF">2026-01-17T22:10:49Z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2052-12.38.0</vt:lpwstr>
  </property>
  <property fmtid="{D5CDD505-2E9C-101B-9397-08002B2CF9AE}" pid="3" name="ICV">
    <vt:lpwstr>0CACEA5A3EFF0D6669986B6939492846_33</vt:lpwstr>
  </property>
  <property fmtid="{D5CDD505-2E9C-101B-9397-08002B2CF9AE}" pid="4" name="KSOTemplateDocerSaveRecord">
    <vt:lpwstr>eyJoZGlkIjoiMDU3NzQ3NDJjMTk0OTEzNzY4ZWIzMDU5ZjBjMGVhNDQiLCJ1c2VySWQiOiIxNzkyMjQ5NzMyIn0=</vt:lpwstr>
  </property>
</Properties>
</file>