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2ED" w14:textId="77777777" w:rsidR="003D5955" w:rsidRPr="00FD6C1B" w:rsidRDefault="00120898" w:rsidP="006E72EE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FD6C1B">
        <w:rPr>
          <w:rFonts w:ascii="方正小标宋简体" w:eastAsia="方正小标宋简体" w:hAnsi="仿宋" w:hint="eastAsia"/>
          <w:bCs/>
          <w:sz w:val="44"/>
          <w:szCs w:val="44"/>
        </w:rPr>
        <w:t>体检须知</w:t>
      </w:r>
    </w:p>
    <w:p w14:paraId="4BCA0CC4" w14:textId="77777777" w:rsidR="003D5955" w:rsidRPr="0072508A" w:rsidRDefault="003D5955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1589FFC" w14:textId="77777777" w:rsidR="003D5955" w:rsidRPr="0072508A" w:rsidRDefault="00120898" w:rsidP="0072508A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2508A">
        <w:rPr>
          <w:rFonts w:ascii="仿宋" w:eastAsia="仿宋" w:hAnsi="仿宋" w:hint="eastAsia"/>
          <w:b/>
          <w:sz w:val="28"/>
          <w:szCs w:val="28"/>
        </w:rPr>
        <w:t>一、体检时间</w:t>
      </w:r>
    </w:p>
    <w:p w14:paraId="5FFE45C9" w14:textId="1BC30B3E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具体时间</w:t>
      </w:r>
      <w:r w:rsidR="00BD6F51">
        <w:rPr>
          <w:rFonts w:ascii="仿宋" w:eastAsia="仿宋" w:hAnsi="仿宋" w:hint="eastAsia"/>
          <w:sz w:val="28"/>
          <w:szCs w:val="28"/>
        </w:rPr>
        <w:t>和集合</w:t>
      </w:r>
      <w:r w:rsidRPr="0072508A">
        <w:rPr>
          <w:rFonts w:ascii="仿宋" w:eastAsia="仿宋" w:hAnsi="仿宋" w:hint="eastAsia"/>
          <w:sz w:val="28"/>
          <w:szCs w:val="28"/>
        </w:rPr>
        <w:t>地点</w:t>
      </w:r>
      <w:r w:rsidR="00EA72AA">
        <w:rPr>
          <w:rFonts w:ascii="仿宋" w:eastAsia="仿宋" w:hAnsi="仿宋" w:hint="eastAsia"/>
          <w:sz w:val="28"/>
          <w:szCs w:val="28"/>
        </w:rPr>
        <w:t>见</w:t>
      </w:r>
      <w:r w:rsidR="00EA72AA" w:rsidRPr="00EA72AA">
        <w:rPr>
          <w:rFonts w:ascii="仿宋" w:eastAsia="仿宋" w:hAnsi="仿宋" w:hint="eastAsia"/>
          <w:sz w:val="28"/>
          <w:szCs w:val="28"/>
        </w:rPr>
        <w:t>普众互联人事考试网上报名服务平台-全椒县（http://quanjiao.pzhl.net/index.php）</w:t>
      </w:r>
      <w:r w:rsidR="00EA72AA">
        <w:rPr>
          <w:rFonts w:ascii="仿宋" w:eastAsia="仿宋" w:hAnsi="仿宋" w:hint="eastAsia"/>
          <w:sz w:val="28"/>
          <w:szCs w:val="28"/>
        </w:rPr>
        <w:t>网站</w:t>
      </w:r>
      <w:r w:rsidR="00EA72AA" w:rsidRPr="0072508A">
        <w:rPr>
          <w:rFonts w:ascii="仿宋" w:eastAsia="仿宋" w:hAnsi="仿宋" w:hint="eastAsia"/>
          <w:sz w:val="28"/>
          <w:szCs w:val="28"/>
        </w:rPr>
        <w:t>通知</w:t>
      </w:r>
      <w:r w:rsidRPr="0072508A">
        <w:rPr>
          <w:rFonts w:ascii="仿宋" w:eastAsia="仿宋" w:hAnsi="仿宋" w:hint="eastAsia"/>
          <w:sz w:val="28"/>
          <w:szCs w:val="28"/>
        </w:rPr>
        <w:t>。</w:t>
      </w:r>
    </w:p>
    <w:p w14:paraId="38C8158C" w14:textId="77777777" w:rsidR="003D5955" w:rsidRPr="0072508A" w:rsidRDefault="00120898" w:rsidP="0072508A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2508A">
        <w:rPr>
          <w:rFonts w:ascii="仿宋" w:eastAsia="仿宋" w:hAnsi="仿宋" w:hint="eastAsia"/>
          <w:b/>
          <w:sz w:val="28"/>
          <w:szCs w:val="28"/>
        </w:rPr>
        <w:t>二、体检注意事项</w:t>
      </w:r>
    </w:p>
    <w:p w14:paraId="6EEF7A6B" w14:textId="53ED0F98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1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.体检前一天要注意休息，避免剧烈运动和情绪激动，保证充足睡眠，以免影响体检结果。</w:t>
      </w:r>
    </w:p>
    <w:p w14:paraId="74383D8C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2．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前一日晚最好禁食牛奶、豆制品、饮料、糖类等食品。勿饮酒。防止影响检查结果。</w:t>
      </w:r>
    </w:p>
    <w:p w14:paraId="2C9E2C9B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3．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检查当天要穿轻便服装，不要化妆，不要穿连衣裙、连裤袜，不要穿有金属扣子的内衣裤、不要戴贵重饰品和隐形眼镜。</w:t>
      </w:r>
    </w:p>
    <w:p w14:paraId="4B21FCD1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4．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体检当日禁食早餐，</w:t>
      </w: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等检查结束后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方可进餐。</w:t>
      </w:r>
    </w:p>
    <w:p w14:paraId="71ECB4D7" w14:textId="4F352A31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5．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心电图和测量</w:t>
      </w:r>
      <w:r w:rsidR="00FC6BE1">
        <w:rPr>
          <w:rFonts w:ascii="仿宋" w:eastAsia="仿宋" w:hAnsi="仿宋" w:cs="Arial" w:hint="eastAsia"/>
          <w:color w:val="000000"/>
          <w:sz w:val="28"/>
          <w:szCs w:val="28"/>
        </w:rPr>
        <w:t>血压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时应避免精神紧张，保持心情稳定。</w:t>
      </w:r>
    </w:p>
    <w:p w14:paraId="20E290EC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6．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慢性病史者，请携带病历，并及时向医生提供既往病史，手术史等，如正在服用某些药物也应及时告之，便于分析体检资料做出结论。</w:t>
      </w:r>
    </w:p>
    <w:p w14:paraId="2EDE681B" w14:textId="35F8D3B5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7．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妇科检查前应排空小便，女性例假期间，不宜做妇科检查及尿检。</w:t>
      </w:r>
    </w:p>
    <w:p w14:paraId="254C9A65" w14:textId="25DE9EB9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8．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怀孕及有可能怀孕的女性受检者，请先告知体检医生，勿做胸部X光。</w:t>
      </w:r>
    </w:p>
    <w:p w14:paraId="06CBCC38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9．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保持一颗平常心。</w:t>
      </w:r>
    </w:p>
    <w:p w14:paraId="5366244F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10．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体检时应在</w:t>
      </w:r>
      <w:r w:rsidRPr="0072508A">
        <w:rPr>
          <w:rFonts w:ascii="仿宋" w:eastAsia="仿宋" w:hAnsi="仿宋" w:cs="Arial" w:hint="eastAsia"/>
          <w:color w:val="000000"/>
          <w:sz w:val="28"/>
          <w:szCs w:val="28"/>
        </w:rPr>
        <w:t>指定医院工作人员指引下，</w:t>
      </w:r>
      <w:r w:rsidRPr="0072508A">
        <w:rPr>
          <w:rFonts w:ascii="仿宋" w:eastAsia="仿宋" w:hAnsi="仿宋" w:cs="Arial"/>
          <w:color w:val="000000"/>
          <w:sz w:val="28"/>
          <w:szCs w:val="28"/>
        </w:rPr>
        <w:t>检查所有体检项目，勿漏项，以免影响录取。</w:t>
      </w:r>
    </w:p>
    <w:p w14:paraId="108BCBBC" w14:textId="77777777" w:rsidR="003D5955" w:rsidRPr="0072508A" w:rsidRDefault="00120898" w:rsidP="0072508A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2508A">
        <w:rPr>
          <w:rFonts w:ascii="仿宋" w:eastAsia="仿宋" w:hAnsi="仿宋" w:hint="eastAsia"/>
          <w:b/>
          <w:sz w:val="28"/>
          <w:szCs w:val="28"/>
        </w:rPr>
        <w:t>三、体检纪律</w:t>
      </w:r>
    </w:p>
    <w:p w14:paraId="5E13A763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1．体检人员要服从工作人员安排。要抽签，要将抽签序号牌挂在胸前。家长不得尾随。</w:t>
      </w:r>
    </w:p>
    <w:p w14:paraId="330974BB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2．到达体检医院后，要按照工作人员指引和体检顺序进行体检，服从工作人员管理。</w:t>
      </w:r>
    </w:p>
    <w:p w14:paraId="0CCFF5C4" w14:textId="77777777" w:rsidR="003D5955" w:rsidRPr="0072508A" w:rsidRDefault="00120898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3．考生所携带的通讯工具，须关闭后装入信封并写上本人抽签序号再交工作人员统一保管，体检结束统一领回。对违反规定携带或使用通讯工具、或在体检过程中主动透露个人姓名等信息的，取消体检资格。</w:t>
      </w:r>
    </w:p>
    <w:p w14:paraId="21140CCA" w14:textId="234A8705" w:rsidR="003D5955" w:rsidRPr="0072508A" w:rsidRDefault="00120898" w:rsidP="0072508A">
      <w:pPr>
        <w:spacing w:line="36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72508A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提醒：体检时需要带身份证。</w:t>
      </w:r>
    </w:p>
    <w:p w14:paraId="193B57C9" w14:textId="69EB9DAC" w:rsidR="003D5955" w:rsidRDefault="003D5955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F0CB7DD" w14:textId="77777777" w:rsidR="006E72EE" w:rsidRPr="0072508A" w:rsidRDefault="006E72EE" w:rsidP="0072508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A3688E" w14:textId="77777777" w:rsidR="003D5955" w:rsidRPr="0072508A" w:rsidRDefault="00120898" w:rsidP="0072508A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中共全椒县委机构编制委员会办公室</w:t>
      </w:r>
    </w:p>
    <w:p w14:paraId="5BEEBB58" w14:textId="77777777" w:rsidR="003D5955" w:rsidRPr="0072508A" w:rsidRDefault="00120898" w:rsidP="0072508A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全椒县人力资源和社会保障局</w:t>
      </w:r>
    </w:p>
    <w:p w14:paraId="7095FBCD" w14:textId="77777777" w:rsidR="003D5955" w:rsidRPr="0072508A" w:rsidRDefault="00120898" w:rsidP="0072508A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全椒县教育体育局</w:t>
      </w:r>
    </w:p>
    <w:p w14:paraId="44E9E9B3" w14:textId="10E53F03" w:rsidR="003D5955" w:rsidRPr="0072508A" w:rsidRDefault="00120898" w:rsidP="0072508A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72508A">
        <w:rPr>
          <w:rFonts w:ascii="仿宋" w:eastAsia="仿宋" w:hAnsi="仿宋" w:hint="eastAsia"/>
          <w:sz w:val="28"/>
          <w:szCs w:val="28"/>
        </w:rPr>
        <w:t>202</w:t>
      </w:r>
      <w:r w:rsidR="00322369">
        <w:rPr>
          <w:rFonts w:ascii="仿宋" w:eastAsia="仿宋" w:hAnsi="仿宋"/>
          <w:sz w:val="28"/>
          <w:szCs w:val="28"/>
        </w:rPr>
        <w:t>6</w:t>
      </w:r>
      <w:r w:rsidRPr="0072508A">
        <w:rPr>
          <w:rFonts w:ascii="仿宋" w:eastAsia="仿宋" w:hAnsi="仿宋" w:hint="eastAsia"/>
          <w:sz w:val="28"/>
          <w:szCs w:val="28"/>
        </w:rPr>
        <w:t>年</w:t>
      </w:r>
      <w:r w:rsidR="00382B0A">
        <w:rPr>
          <w:rFonts w:ascii="仿宋" w:eastAsia="仿宋" w:hAnsi="仿宋"/>
          <w:sz w:val="28"/>
          <w:szCs w:val="28"/>
        </w:rPr>
        <w:t>1</w:t>
      </w:r>
      <w:r w:rsidRPr="0072508A">
        <w:rPr>
          <w:rFonts w:ascii="仿宋" w:eastAsia="仿宋" w:hAnsi="仿宋" w:hint="eastAsia"/>
          <w:sz w:val="28"/>
          <w:szCs w:val="28"/>
        </w:rPr>
        <w:t>月</w:t>
      </w:r>
      <w:r w:rsidR="00322369">
        <w:rPr>
          <w:rFonts w:ascii="仿宋" w:eastAsia="仿宋" w:hAnsi="仿宋"/>
          <w:sz w:val="28"/>
          <w:szCs w:val="28"/>
        </w:rPr>
        <w:t>25</w:t>
      </w:r>
      <w:r w:rsidRPr="0072508A">
        <w:rPr>
          <w:rFonts w:ascii="仿宋" w:eastAsia="仿宋" w:hAnsi="仿宋" w:hint="eastAsia"/>
          <w:sz w:val="28"/>
          <w:szCs w:val="28"/>
        </w:rPr>
        <w:t>日</w:t>
      </w:r>
    </w:p>
    <w:sectPr w:rsidR="003D5955" w:rsidRPr="0072508A" w:rsidSect="003715E3">
      <w:pgSz w:w="11906" w:h="16838" w:code="9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C938" w14:textId="77777777" w:rsidR="00B54E8B" w:rsidRDefault="00B54E8B" w:rsidP="00607C8A">
      <w:r>
        <w:separator/>
      </w:r>
    </w:p>
  </w:endnote>
  <w:endnote w:type="continuationSeparator" w:id="0">
    <w:p w14:paraId="0D514D9D" w14:textId="77777777" w:rsidR="00B54E8B" w:rsidRDefault="00B54E8B" w:rsidP="0060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712E" w14:textId="77777777" w:rsidR="00B54E8B" w:rsidRDefault="00B54E8B" w:rsidP="00607C8A">
      <w:r>
        <w:separator/>
      </w:r>
    </w:p>
  </w:footnote>
  <w:footnote w:type="continuationSeparator" w:id="0">
    <w:p w14:paraId="4927C7CF" w14:textId="77777777" w:rsidR="00B54E8B" w:rsidRDefault="00B54E8B" w:rsidP="0060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ZjY1NzA3NmEzYjdkMTg1NjU3YjQ0M2IwODgwZWMifQ=="/>
  </w:docVars>
  <w:rsids>
    <w:rsidRoot w:val="007B660C"/>
    <w:rsid w:val="000F597D"/>
    <w:rsid w:val="00120898"/>
    <w:rsid w:val="002136D0"/>
    <w:rsid w:val="00216819"/>
    <w:rsid w:val="00227FF6"/>
    <w:rsid w:val="00233AD8"/>
    <w:rsid w:val="00254784"/>
    <w:rsid w:val="00291BCB"/>
    <w:rsid w:val="002A42B7"/>
    <w:rsid w:val="00322369"/>
    <w:rsid w:val="00332AB6"/>
    <w:rsid w:val="003715E3"/>
    <w:rsid w:val="00374A0E"/>
    <w:rsid w:val="00382B0A"/>
    <w:rsid w:val="00395A30"/>
    <w:rsid w:val="003D5955"/>
    <w:rsid w:val="00407F8D"/>
    <w:rsid w:val="00411CDF"/>
    <w:rsid w:val="00417859"/>
    <w:rsid w:val="00421795"/>
    <w:rsid w:val="0045097B"/>
    <w:rsid w:val="00483A05"/>
    <w:rsid w:val="0053010B"/>
    <w:rsid w:val="00534106"/>
    <w:rsid w:val="00553C91"/>
    <w:rsid w:val="0057486F"/>
    <w:rsid w:val="00592036"/>
    <w:rsid w:val="005A6660"/>
    <w:rsid w:val="005B1A4B"/>
    <w:rsid w:val="005C5F72"/>
    <w:rsid w:val="00607C8A"/>
    <w:rsid w:val="00617AC4"/>
    <w:rsid w:val="0068349A"/>
    <w:rsid w:val="00696A45"/>
    <w:rsid w:val="006A6F8A"/>
    <w:rsid w:val="006E72EE"/>
    <w:rsid w:val="006F243B"/>
    <w:rsid w:val="00701C29"/>
    <w:rsid w:val="0072508A"/>
    <w:rsid w:val="00731DE3"/>
    <w:rsid w:val="00750F3A"/>
    <w:rsid w:val="0075632F"/>
    <w:rsid w:val="007B2DB5"/>
    <w:rsid w:val="007B660C"/>
    <w:rsid w:val="007B7E84"/>
    <w:rsid w:val="007E0D10"/>
    <w:rsid w:val="007E630F"/>
    <w:rsid w:val="007F7C84"/>
    <w:rsid w:val="00800B0A"/>
    <w:rsid w:val="008B33AE"/>
    <w:rsid w:val="008D2006"/>
    <w:rsid w:val="008F22E0"/>
    <w:rsid w:val="00910AB0"/>
    <w:rsid w:val="00930FB6"/>
    <w:rsid w:val="00950C22"/>
    <w:rsid w:val="009C4B06"/>
    <w:rsid w:val="009E56FD"/>
    <w:rsid w:val="009E6E05"/>
    <w:rsid w:val="009E7BB2"/>
    <w:rsid w:val="009F1291"/>
    <w:rsid w:val="00A05ECF"/>
    <w:rsid w:val="00A16FDC"/>
    <w:rsid w:val="00A27D70"/>
    <w:rsid w:val="00A6647A"/>
    <w:rsid w:val="00A8002A"/>
    <w:rsid w:val="00B41E99"/>
    <w:rsid w:val="00B54E8B"/>
    <w:rsid w:val="00B70A64"/>
    <w:rsid w:val="00BA022C"/>
    <w:rsid w:val="00BD6F51"/>
    <w:rsid w:val="00C30CC2"/>
    <w:rsid w:val="00C570CD"/>
    <w:rsid w:val="00C819FF"/>
    <w:rsid w:val="00CB4546"/>
    <w:rsid w:val="00CF54A0"/>
    <w:rsid w:val="00D15FAD"/>
    <w:rsid w:val="00D3585D"/>
    <w:rsid w:val="00D63E56"/>
    <w:rsid w:val="00D65FE1"/>
    <w:rsid w:val="00D71A30"/>
    <w:rsid w:val="00D87B5A"/>
    <w:rsid w:val="00E037E0"/>
    <w:rsid w:val="00E104F8"/>
    <w:rsid w:val="00E320D1"/>
    <w:rsid w:val="00E54C54"/>
    <w:rsid w:val="00E54E26"/>
    <w:rsid w:val="00E917F7"/>
    <w:rsid w:val="00EA72AA"/>
    <w:rsid w:val="00EC1E80"/>
    <w:rsid w:val="00F0326B"/>
    <w:rsid w:val="00F05618"/>
    <w:rsid w:val="00F06210"/>
    <w:rsid w:val="00F4326A"/>
    <w:rsid w:val="00F66298"/>
    <w:rsid w:val="00FC6BE1"/>
    <w:rsid w:val="00FD6C1B"/>
    <w:rsid w:val="149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E333C"/>
  <w15:docId w15:val="{F48E286A-5DF3-4DAF-91F3-DB1A8A2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Pr>
      <w:szCs w:val="20"/>
    </w:rPr>
  </w:style>
  <w:style w:type="paragraph" w:styleId="a3">
    <w:name w:val="header"/>
    <w:basedOn w:val="a"/>
    <w:link w:val="a4"/>
    <w:rsid w:val="00607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7C8A"/>
    <w:rPr>
      <w:kern w:val="2"/>
      <w:sz w:val="18"/>
      <w:szCs w:val="18"/>
    </w:rPr>
  </w:style>
  <w:style w:type="paragraph" w:styleId="a5">
    <w:name w:val="footer"/>
    <w:basedOn w:val="a"/>
    <w:link w:val="a6"/>
    <w:rsid w:val="00607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7C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603</Characters>
  <Application>Microsoft Office Word</Application>
  <DocSecurity>0</DocSecurity>
  <Lines>5</Lines>
  <Paragraphs>1</Paragraphs>
  <ScaleCrop>false</ScaleCrop>
  <Company>MC SYSTEM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体检须知</dc:title>
  <dc:creator>马静</dc:creator>
  <cp:lastModifiedBy>xuquancheng</cp:lastModifiedBy>
  <cp:revision>16</cp:revision>
  <dcterms:created xsi:type="dcterms:W3CDTF">2023-04-21T03:09:00Z</dcterms:created>
  <dcterms:modified xsi:type="dcterms:W3CDTF">2026-01-25T01:19:00Z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C86281CA302D4F7FB33D892A43AD5CDB</vt:lpwstr>
  </property>
</Properties>
</file>